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南银理财珠联璧合鑫逸稳一年205期封闭式公募人民币理财产品（Y38205）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Y38205)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206,709,044.02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