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2期（公益主题）封闭式公募人民币理财产品（Y301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2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332,278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