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南银理财珠联璧合鑫逸稳一年197期（绿色金融主题）封闭式公募人民币理财产品（Y30197）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南银理财珠联璧合鑫逸稳一年197期（绿色金融主题）封闭式公募人民币理财产品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402,522,302.03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