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南银理财珠联璧合鑫逸稳半年125期封闭式公募人民币理财产品（Y70125）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528,913,893.11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