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南银理财珠联璧合鑫逸稳半年124期封闭式公募人民币理财产品（Y70124）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358,554,249.66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