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南银理财珠联璧合鑫逸稳一年224期封闭式公募人民币理财产品（Y30224）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944,162,545.96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