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南银理财珠联璧合鑫逸稳半年119期封闭式公募人民币理财产品（Y70119）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Y70119)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503,407,569.38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